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B5" w:rsidRDefault="001D67BF" w:rsidP="00EA4E26">
      <w:pPr>
        <w:pStyle w:val="Title"/>
      </w:pPr>
      <w:bookmarkStart w:id="0" w:name="_GoBack"/>
      <w:bookmarkEnd w:id="0"/>
      <w:r w:rsidRPr="001D67BF">
        <w:t>Hammurabi’s Code</w:t>
      </w:r>
    </w:p>
    <w:p w:rsidR="001D67BF" w:rsidRDefault="00504180" w:rsidP="001D67BF">
      <w:pPr>
        <w:rPr>
          <w:rFonts w:ascii="Lithos Pro Regular" w:hAnsi="Lithos Pro Regular"/>
        </w:rPr>
      </w:pPr>
      <w:r>
        <w:rPr>
          <w:rFonts w:ascii="Lithos Pro Regular" w:hAnsi="Lithos Pro Regular"/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3437890</wp:posOffset>
            </wp:positionH>
            <wp:positionV relativeFrom="paragraph">
              <wp:posOffset>942340</wp:posOffset>
            </wp:positionV>
            <wp:extent cx="2334260" cy="2289810"/>
            <wp:effectExtent l="19050" t="0" r="8890" b="0"/>
            <wp:wrapThrough wrapText="bothSides">
              <wp:wrapPolygon edited="0">
                <wp:start x="-176" y="0"/>
                <wp:lineTo x="-176" y="21384"/>
                <wp:lineTo x="21682" y="21384"/>
                <wp:lineTo x="21682" y="0"/>
                <wp:lineTo x="-176" y="0"/>
              </wp:wrapPolygon>
            </wp:wrapThrough>
            <wp:docPr id="1" name="Picture 1" descr="http://drinkmemag.com/wp-content/uploads/2011/10/hammurabi_d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rinkmemag.com/wp-content/uploads/2011/10/hammurabi_d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228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7BF" w:rsidRPr="001D67BF">
        <w:rPr>
          <w:rFonts w:ascii="Lithos Pro Regular" w:hAnsi="Lithos Pro Regular"/>
        </w:rPr>
        <w:t>Hammurabi was the first king of the Babylonian empire, living from 1792-1750 BC.   Hammurabi is best known for creating a set of laws known as “Hammurabi’s Code”.  These laws were inscribed on stone tablets standing over eight feet tall.</w:t>
      </w:r>
      <w:r w:rsidR="001D67BF">
        <w:rPr>
          <w:rFonts w:ascii="Lithos Pro Regular" w:hAnsi="Lithos Pro Regular"/>
        </w:rPr>
        <w:t xml:space="preserve">  “An eye for an eye” is probably the most famous of these laws.  </w:t>
      </w:r>
    </w:p>
    <w:p w:rsidR="001D67BF" w:rsidRDefault="001D67BF" w:rsidP="001D67BF">
      <w:pPr>
        <w:rPr>
          <w:rFonts w:ascii="Lithos Pro Regular" w:hAnsi="Lithos Pro Regular"/>
        </w:rPr>
      </w:pPr>
      <w:r>
        <w:rPr>
          <w:rFonts w:ascii="Lithos Pro Regular" w:hAnsi="Lithos Pro Regular"/>
        </w:rPr>
        <w:t>While many of these laws may seem barbaric and strange, they are significant in that it shows this society had established a set code of conduct and provided detailed consequences for not following their rules.</w:t>
      </w:r>
    </w:p>
    <w:p w:rsidR="00504180" w:rsidRDefault="00504180" w:rsidP="001D67BF">
      <w:pPr>
        <w:rPr>
          <w:rFonts w:ascii="Lithos Pro Regular" w:hAnsi="Lithos Pro Regular"/>
        </w:rPr>
      </w:pPr>
    </w:p>
    <w:p w:rsidR="001D67BF" w:rsidRPr="00504180" w:rsidRDefault="001D67BF" w:rsidP="001D67BF">
      <w:pPr>
        <w:rPr>
          <w:rFonts w:ascii="Lithos Pro Regular" w:hAnsi="Lithos Pro Regular"/>
          <w:b/>
        </w:rPr>
      </w:pPr>
      <w:r w:rsidRPr="00504180">
        <w:rPr>
          <w:rFonts w:ascii="Lithos Pro Regular" w:hAnsi="Lithos Pro Regular"/>
          <w:b/>
        </w:rPr>
        <w:t>Assignment</w:t>
      </w:r>
    </w:p>
    <w:p w:rsidR="001D67BF" w:rsidRDefault="001D67BF" w:rsidP="001D67BF">
      <w:pPr>
        <w:rPr>
          <w:rFonts w:ascii="Lithos Pro Regular" w:hAnsi="Lithos Pro Regular"/>
        </w:rPr>
      </w:pPr>
      <w:r>
        <w:rPr>
          <w:rFonts w:ascii="Lithos Pro Regular" w:hAnsi="Lithos Pro Regular"/>
        </w:rPr>
        <w:t>Skim through the 282 laws on Hammurabi’s code.  Choose one law</w:t>
      </w:r>
      <w:r w:rsidR="00504180">
        <w:rPr>
          <w:rFonts w:ascii="Lithos Pro Regular" w:hAnsi="Lithos Pro Regular"/>
        </w:rPr>
        <w:t xml:space="preserve"> and create, on an 8 ½ X 11 sheet of paper, an image which correlates to that law.  </w:t>
      </w:r>
    </w:p>
    <w:p w:rsidR="00504180" w:rsidRDefault="00504180" w:rsidP="001D67BF">
      <w:pPr>
        <w:rPr>
          <w:rFonts w:ascii="Lithos Pro Regular" w:hAnsi="Lithos Pro Regular"/>
        </w:rPr>
      </w:pPr>
      <w:proofErr w:type="gramStart"/>
      <w:r>
        <w:rPr>
          <w:rFonts w:ascii="Lithos Pro Regular" w:hAnsi="Lithos Pro Regular"/>
        </w:rPr>
        <w:t>Your</w:t>
      </w:r>
      <w:proofErr w:type="gramEnd"/>
      <w:r>
        <w:rPr>
          <w:rFonts w:ascii="Lithos Pro Regular" w:hAnsi="Lithos Pro Regular"/>
        </w:rPr>
        <w:t xml:space="preserve"> Assignment:</w:t>
      </w:r>
    </w:p>
    <w:p w:rsidR="00504180" w:rsidRDefault="00504180" w:rsidP="00504180">
      <w:pPr>
        <w:pStyle w:val="ListParagraph"/>
        <w:numPr>
          <w:ilvl w:val="0"/>
          <w:numId w:val="1"/>
        </w:numPr>
        <w:rPr>
          <w:rFonts w:ascii="Lithos Pro Regular" w:hAnsi="Lithos Pro Regular"/>
        </w:rPr>
      </w:pPr>
      <w:r>
        <w:rPr>
          <w:rFonts w:ascii="Lithos Pro Regular" w:hAnsi="Lithos Pro Regular"/>
        </w:rPr>
        <w:t xml:space="preserve">Both your law and idea for image of that </w:t>
      </w:r>
      <w:proofErr w:type="gramStart"/>
      <w:r>
        <w:rPr>
          <w:rFonts w:ascii="Lithos Pro Regular" w:hAnsi="Lithos Pro Regular"/>
        </w:rPr>
        <w:t>law,</w:t>
      </w:r>
      <w:proofErr w:type="gramEnd"/>
      <w:r>
        <w:rPr>
          <w:rFonts w:ascii="Lithos Pro Regular" w:hAnsi="Lithos Pro Regular"/>
        </w:rPr>
        <w:t xml:space="preserve"> must be approved by Mr. Rowland prior to starting.</w:t>
      </w:r>
    </w:p>
    <w:p w:rsidR="00504180" w:rsidRDefault="00504180" w:rsidP="00504180">
      <w:pPr>
        <w:pStyle w:val="ListParagraph"/>
        <w:numPr>
          <w:ilvl w:val="0"/>
          <w:numId w:val="1"/>
        </w:numPr>
        <w:rPr>
          <w:rFonts w:ascii="Lithos Pro Regular" w:hAnsi="Lithos Pro Regular"/>
        </w:rPr>
      </w:pPr>
      <w:r>
        <w:rPr>
          <w:rFonts w:ascii="Lithos Pro Regular" w:hAnsi="Lithos Pro Regular"/>
        </w:rPr>
        <w:t>Must contain both images and the writing of the law itself.</w:t>
      </w:r>
    </w:p>
    <w:p w:rsidR="00504180" w:rsidRDefault="00504180" w:rsidP="00504180">
      <w:pPr>
        <w:pStyle w:val="ListParagraph"/>
        <w:numPr>
          <w:ilvl w:val="0"/>
          <w:numId w:val="1"/>
        </w:numPr>
        <w:rPr>
          <w:rFonts w:ascii="Lithos Pro Regular" w:hAnsi="Lithos Pro Regular"/>
        </w:rPr>
      </w:pPr>
      <w:r>
        <w:rPr>
          <w:rFonts w:ascii="Lithos Pro Regular" w:hAnsi="Lithos Pro Regular"/>
        </w:rPr>
        <w:t>Must be coloured.</w:t>
      </w:r>
    </w:p>
    <w:p w:rsidR="00504180" w:rsidRDefault="00504180" w:rsidP="00504180">
      <w:pPr>
        <w:rPr>
          <w:rFonts w:ascii="Lithos Pro Regular" w:hAnsi="Lithos Pro Regular"/>
        </w:rPr>
      </w:pPr>
    </w:p>
    <w:p w:rsidR="00504180" w:rsidRPr="00504180" w:rsidRDefault="00504180" w:rsidP="00504180">
      <w:pPr>
        <w:rPr>
          <w:rFonts w:ascii="Lithos Pro Regular" w:hAnsi="Lithos Pro Regular"/>
          <w:b/>
        </w:rPr>
      </w:pPr>
      <w:r w:rsidRPr="00504180">
        <w:rPr>
          <w:rFonts w:ascii="Lithos Pro Regular" w:hAnsi="Lithos Pro Regular"/>
          <w:b/>
        </w:rPr>
        <w:t>Rubric:</w:t>
      </w:r>
    </w:p>
    <w:p w:rsidR="00504180" w:rsidRDefault="00504180" w:rsidP="00504180">
      <w:pPr>
        <w:rPr>
          <w:rFonts w:ascii="Lithos Pro Regular" w:hAnsi="Lithos Pro Regular"/>
        </w:rPr>
      </w:pPr>
      <w:r>
        <w:rPr>
          <w:rFonts w:ascii="Lithos Pro Regular" w:hAnsi="Lithos Pro Regular"/>
        </w:rPr>
        <w:t>Law present/Detail - ___/5</w:t>
      </w:r>
    </w:p>
    <w:p w:rsidR="00504180" w:rsidRDefault="00504180" w:rsidP="00504180">
      <w:pPr>
        <w:rPr>
          <w:rFonts w:ascii="Lithos Pro Regular" w:hAnsi="Lithos Pro Regular"/>
        </w:rPr>
      </w:pPr>
      <w:r>
        <w:rPr>
          <w:rFonts w:ascii="Lithos Pro Regular" w:hAnsi="Lithos Pro Regular"/>
        </w:rPr>
        <w:t>Image quality/Coloured - ____/5</w:t>
      </w:r>
    </w:p>
    <w:p w:rsidR="00504180" w:rsidRPr="00504180" w:rsidRDefault="00504180" w:rsidP="00504180">
      <w:pPr>
        <w:rPr>
          <w:rFonts w:ascii="Lithos Pro Regular" w:hAnsi="Lithos Pro Regular"/>
        </w:rPr>
      </w:pPr>
      <w:r>
        <w:rPr>
          <w:rFonts w:ascii="Lithos Pro Regular" w:hAnsi="Lithos Pro Regular"/>
        </w:rPr>
        <w:t>Finished Product - ____/5</w:t>
      </w:r>
    </w:p>
    <w:sectPr w:rsidR="00504180" w:rsidRPr="00504180" w:rsidSect="0050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thos Pro Regular"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C1867"/>
    <w:multiLevelType w:val="hybridMultilevel"/>
    <w:tmpl w:val="BD8AE140"/>
    <w:lvl w:ilvl="0" w:tplc="A3C2F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67BF"/>
    <w:rsid w:val="001D67BF"/>
    <w:rsid w:val="003F29CC"/>
    <w:rsid w:val="00500FB5"/>
    <w:rsid w:val="00504180"/>
    <w:rsid w:val="00951D7E"/>
    <w:rsid w:val="00AB5853"/>
    <w:rsid w:val="00AE73B7"/>
    <w:rsid w:val="00D85820"/>
    <w:rsid w:val="00EA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1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418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A4E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4E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Rowland</dc:creator>
  <cp:keywords/>
  <dc:description/>
  <cp:lastModifiedBy>Brett Rowland</cp:lastModifiedBy>
  <cp:revision>2</cp:revision>
  <cp:lastPrinted>2014-09-22T13:24:00Z</cp:lastPrinted>
  <dcterms:created xsi:type="dcterms:W3CDTF">2012-09-24T15:31:00Z</dcterms:created>
  <dcterms:modified xsi:type="dcterms:W3CDTF">2014-09-22T15:01:00Z</dcterms:modified>
</cp:coreProperties>
</file>