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9" w:rsidRPr="00AE294A" w:rsidRDefault="00AE294A">
      <w:pPr>
        <w:rPr>
          <w:rFonts w:ascii="Adobe Garamond Pro Bold" w:eastAsia="Adobe Fan Heiti Std B" w:hAnsi="Adobe Garamond Pro Bold"/>
        </w:rPr>
      </w:pPr>
      <w:r w:rsidRPr="00AE294A">
        <w:rPr>
          <w:rFonts w:ascii="Adobe Garamond Pro Bold" w:eastAsia="Adobe Fan Heiti Std B" w:hAnsi="Adobe Garamond Pro Bold"/>
        </w:rPr>
        <w:t>S ST 9</w:t>
      </w:r>
    </w:p>
    <w:p w:rsidR="00AE294A" w:rsidRPr="00AE294A" w:rsidRDefault="00AE294A" w:rsidP="00AE294A">
      <w:pPr>
        <w:jc w:val="center"/>
        <w:rPr>
          <w:rFonts w:ascii="Adobe Garamond Pro Bold" w:eastAsia="Adobe Fan Heiti Std B" w:hAnsi="Adobe Garamond Pro Bold"/>
          <w:sz w:val="32"/>
          <w:szCs w:val="32"/>
        </w:rPr>
      </w:pPr>
      <w:r w:rsidRPr="00AE294A">
        <w:rPr>
          <w:rFonts w:ascii="Adobe Garamond Pro Bold" w:eastAsia="Adobe Fan Heiti Std B" w:hAnsi="Adobe Garamond Pro Bold"/>
          <w:sz w:val="32"/>
          <w:szCs w:val="32"/>
        </w:rPr>
        <w:t>Societal</w:t>
      </w:r>
      <w:bookmarkStart w:id="0" w:name="_GoBack"/>
      <w:bookmarkEnd w:id="0"/>
      <w:r w:rsidRPr="00AE294A">
        <w:rPr>
          <w:rFonts w:ascii="Adobe Garamond Pro Bold" w:eastAsia="Adobe Fan Heiti Std B" w:hAnsi="Adobe Garamond Pro Bold"/>
          <w:sz w:val="32"/>
          <w:szCs w:val="32"/>
        </w:rPr>
        <w:t xml:space="preserve"> Institutions</w:t>
      </w:r>
    </w:p>
    <w:p w:rsidR="00E43C00" w:rsidRPr="00E43C00" w:rsidRDefault="00E43C00" w:rsidP="00AE294A">
      <w:pPr>
        <w:rPr>
          <w:rFonts w:ascii="Adobe Garamond Pro Bold" w:eastAsia="Adobe Fan Heiti Std B" w:hAnsi="Adobe Garamond Pro Bold"/>
          <w:sz w:val="24"/>
          <w:u w:val="single"/>
        </w:rPr>
      </w:pPr>
      <w:r w:rsidRPr="00E43C00">
        <w:rPr>
          <w:rFonts w:ascii="Adobe Garamond Pro Bold" w:eastAsia="Adobe Fan Heiti Std B" w:hAnsi="Adobe Garamond Pro Bold"/>
          <w:sz w:val="24"/>
          <w:u w:val="single"/>
        </w:rPr>
        <w:t>Video 1</w:t>
      </w:r>
    </w:p>
    <w:p w:rsidR="00AE294A" w:rsidRPr="00AE294A" w:rsidRDefault="00AE294A" w:rsidP="00AE294A">
      <w:pPr>
        <w:rPr>
          <w:rFonts w:ascii="Adobe Garamond Pro Bold" w:eastAsia="Adobe Fan Heiti Std B" w:hAnsi="Adobe Garamond Pro Bold"/>
        </w:rPr>
      </w:pPr>
      <w:r w:rsidRPr="00AE294A">
        <w:rPr>
          <w:rFonts w:ascii="Adobe Garamond Pro Bold" w:eastAsia="Adobe Fan Heiti Std B" w:hAnsi="Adobe Garamond Pro Bold"/>
        </w:rPr>
        <w:t>1.  List 5 examples of institutions in our society. - ___/1</w:t>
      </w:r>
    </w:p>
    <w:p w:rsidR="00AE294A" w:rsidRPr="00AE294A" w:rsidRDefault="00AE294A" w:rsidP="00AE294A">
      <w:pPr>
        <w:rPr>
          <w:rFonts w:ascii="Adobe Garamond Pro Bold" w:eastAsia="Adobe Fan Heiti Std B" w:hAnsi="Adobe Garamond Pro Bold"/>
        </w:rPr>
      </w:pPr>
    </w:p>
    <w:p w:rsidR="00AE294A" w:rsidRPr="00AE294A" w:rsidRDefault="00AE294A" w:rsidP="00AE294A">
      <w:pPr>
        <w:rPr>
          <w:rFonts w:ascii="Adobe Garamond Pro Bold" w:eastAsia="Adobe Fan Heiti Std B" w:hAnsi="Adobe Garamond Pro Bold"/>
        </w:rPr>
      </w:pPr>
    </w:p>
    <w:p w:rsidR="00AE294A" w:rsidRPr="00AE294A" w:rsidRDefault="00AE294A" w:rsidP="00AE294A">
      <w:pPr>
        <w:rPr>
          <w:rFonts w:ascii="Adobe Garamond Pro Bold" w:eastAsia="Adobe Fan Heiti Std B" w:hAnsi="Adobe Garamond Pro Bold"/>
        </w:rPr>
      </w:pPr>
    </w:p>
    <w:p w:rsidR="00AE294A" w:rsidRDefault="00AE294A" w:rsidP="00AE294A">
      <w:pPr>
        <w:rPr>
          <w:rFonts w:ascii="Adobe Garamond Pro Bold" w:eastAsia="Adobe Fan Heiti Std B" w:hAnsi="Adobe Garamond Pro Bold"/>
        </w:rPr>
      </w:pPr>
      <w:r w:rsidRPr="00AE294A">
        <w:rPr>
          <w:rFonts w:ascii="Adobe Garamond Pro Bold" w:eastAsia="Adobe Fan Heiti Std B" w:hAnsi="Adobe Garamond Pro Bold"/>
        </w:rPr>
        <w:t xml:space="preserve">2. “Institutions and their rules definitively </w:t>
      </w:r>
      <w:r>
        <w:rPr>
          <w:rFonts w:ascii="Adobe Garamond Pro Bold" w:eastAsia="Adobe Fan Heiti Std B" w:hAnsi="Adobe Garamond Pro Bold"/>
        </w:rPr>
        <w:t>guide</w:t>
      </w:r>
      <w:r w:rsidRPr="00AE294A">
        <w:rPr>
          <w:rFonts w:ascii="Adobe Garamond Pro Bold" w:eastAsia="Adobe Fan Heiti Std B" w:hAnsi="Adobe Garamond Pro Bold"/>
        </w:rPr>
        <w:t xml:space="preserve"> what we do”</w:t>
      </w:r>
      <w:r>
        <w:rPr>
          <w:rFonts w:ascii="Adobe Garamond Pro Bold" w:eastAsia="Adobe Fan Heiti Std B" w:hAnsi="Adobe Garamond Pro Bold"/>
        </w:rPr>
        <w:t xml:space="preserve">.  This video gives the example of how if an institution such as your school had no classes on a Friday; it would affect the rest of society by forcing parents to figure out childcare for that day.  </w:t>
      </w:r>
    </w:p>
    <w:p w:rsidR="00AE294A" w:rsidRDefault="00AE294A" w:rsidP="00AE294A">
      <w:pPr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>a. Think of another societal consequence for schools being closed on a Friday. - __/1</w:t>
      </w:r>
    </w:p>
    <w:p w:rsidR="00AE294A" w:rsidRDefault="00AE294A" w:rsidP="00AE294A">
      <w:pPr>
        <w:rPr>
          <w:rFonts w:ascii="Adobe Garamond Pro Bold" w:eastAsia="Adobe Fan Heiti Std B" w:hAnsi="Adobe Garamond Pro Bold"/>
        </w:rPr>
      </w:pPr>
    </w:p>
    <w:p w:rsidR="00E43C00" w:rsidRDefault="00E43C00" w:rsidP="00AE294A">
      <w:pPr>
        <w:rPr>
          <w:rFonts w:ascii="Adobe Garamond Pro Bold" w:eastAsia="Adobe Fan Heiti Std B" w:hAnsi="Adobe Garamond Pro Bold"/>
        </w:rPr>
      </w:pPr>
    </w:p>
    <w:p w:rsidR="00E43C00" w:rsidRDefault="00E43C00" w:rsidP="00AE294A">
      <w:pPr>
        <w:rPr>
          <w:rFonts w:ascii="Adobe Garamond Pro Bold" w:eastAsia="Adobe Fan Heiti Std B" w:hAnsi="Adobe Garamond Pro Bold"/>
        </w:rPr>
      </w:pPr>
    </w:p>
    <w:p w:rsidR="00AE294A" w:rsidRDefault="00AE294A" w:rsidP="00AE294A">
      <w:pPr>
        <w:rPr>
          <w:rFonts w:ascii="Adobe Garamond Pro Bold" w:eastAsia="Adobe Fan Heiti Std B" w:hAnsi="Adobe Garamond Pro Bold"/>
        </w:rPr>
      </w:pPr>
    </w:p>
    <w:p w:rsidR="00AE294A" w:rsidRDefault="00AE294A" w:rsidP="00AE294A">
      <w:pPr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>b. Come up with your own example of how a change to an institution would affect the society that relies on it. - ___/2</w:t>
      </w:r>
    </w:p>
    <w:p w:rsidR="00AE294A" w:rsidRDefault="00AE294A" w:rsidP="00AE294A">
      <w:pPr>
        <w:rPr>
          <w:rFonts w:ascii="Adobe Garamond Pro Bold" w:eastAsia="Adobe Fan Heiti Std B" w:hAnsi="Adobe Garamond Pro Bold"/>
        </w:rPr>
      </w:pPr>
    </w:p>
    <w:p w:rsidR="00AE294A" w:rsidRDefault="00AE294A" w:rsidP="00AE294A">
      <w:pPr>
        <w:rPr>
          <w:rFonts w:ascii="Adobe Garamond Pro Bold" w:eastAsia="Adobe Fan Heiti Std B" w:hAnsi="Adobe Garamond Pro Bold"/>
        </w:rPr>
      </w:pPr>
    </w:p>
    <w:p w:rsidR="00E43C00" w:rsidRDefault="00E43C00" w:rsidP="00AE294A">
      <w:pPr>
        <w:rPr>
          <w:rFonts w:ascii="Adobe Garamond Pro Bold" w:eastAsia="Adobe Fan Heiti Std B" w:hAnsi="Adobe Garamond Pro Bold"/>
        </w:rPr>
      </w:pPr>
    </w:p>
    <w:p w:rsidR="00AE294A" w:rsidRDefault="00AE294A" w:rsidP="00AE294A">
      <w:pPr>
        <w:rPr>
          <w:rFonts w:ascii="Adobe Garamond Pro Bold" w:eastAsia="Adobe Fan Heiti Std B" w:hAnsi="Adobe Garamond Pro Bold"/>
        </w:rPr>
      </w:pPr>
    </w:p>
    <w:p w:rsidR="00AE294A" w:rsidRDefault="00AE294A" w:rsidP="00AE294A">
      <w:pPr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 xml:space="preserve">3.  A conservative view sees institutions as being a positive, natural by-product of human nature (people get </w:t>
      </w:r>
      <w:proofErr w:type="gramStart"/>
      <w:r>
        <w:rPr>
          <w:rFonts w:ascii="Adobe Garamond Pro Bold" w:eastAsia="Adobe Fan Heiti Std B" w:hAnsi="Adobe Garamond Pro Bold"/>
        </w:rPr>
        <w:t>sick,</w:t>
      </w:r>
      <w:proofErr w:type="gramEnd"/>
      <w:r>
        <w:rPr>
          <w:rFonts w:ascii="Adobe Garamond Pro Bold" w:eastAsia="Adobe Fan Heiti Std B" w:hAnsi="Adobe Garamond Pro Bold"/>
        </w:rPr>
        <w:t xml:space="preserve"> society creates hospitals to treat them).  The progressive view takes the standpoint that institutions are artificial creations that need to be redesigned if they are to be helpful to humanity.</w:t>
      </w:r>
    </w:p>
    <w:p w:rsidR="00E43C00" w:rsidRDefault="00E43C00" w:rsidP="00AE294A">
      <w:pPr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>Suggest a way that the institution of education can be redesigned so that it is helps society. - ___/3</w:t>
      </w:r>
    </w:p>
    <w:p w:rsidR="00E43C00" w:rsidRDefault="00E43C00" w:rsidP="00AE294A">
      <w:pPr>
        <w:rPr>
          <w:rFonts w:ascii="Adobe Garamond Pro Bold" w:eastAsia="Adobe Fan Heiti Std B" w:hAnsi="Adobe Garamond Pro Bold"/>
        </w:rPr>
      </w:pPr>
    </w:p>
    <w:p w:rsidR="00E43C00" w:rsidRDefault="00E43C00" w:rsidP="00AE294A">
      <w:pPr>
        <w:rPr>
          <w:rFonts w:ascii="Adobe Garamond Pro Bold" w:eastAsia="Adobe Fan Heiti Std B" w:hAnsi="Adobe Garamond Pro Bold"/>
        </w:rPr>
      </w:pPr>
    </w:p>
    <w:p w:rsidR="00E43C00" w:rsidRPr="001023FA" w:rsidRDefault="00E43C00" w:rsidP="00AE294A">
      <w:pPr>
        <w:rPr>
          <w:rFonts w:ascii="Adobe Garamond Pro Bold" w:eastAsia="Adobe Fan Heiti Std B" w:hAnsi="Adobe Garamond Pro Bold"/>
          <w:u w:val="single"/>
        </w:rPr>
      </w:pPr>
      <w:r w:rsidRPr="001023FA">
        <w:rPr>
          <w:rFonts w:ascii="Adobe Garamond Pro Bold" w:eastAsia="Adobe Fan Heiti Std B" w:hAnsi="Adobe Garamond Pro Bold"/>
          <w:u w:val="single"/>
        </w:rPr>
        <w:lastRenderedPageBreak/>
        <w:t>Video 2</w:t>
      </w:r>
    </w:p>
    <w:p w:rsidR="00E43C00" w:rsidRDefault="00E43C00" w:rsidP="003B3D79">
      <w:pPr>
        <w:spacing w:after="0" w:line="240" w:lineRule="auto"/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 xml:space="preserve">4. </w:t>
      </w:r>
      <w:r w:rsidR="003B3D79">
        <w:rPr>
          <w:rFonts w:ascii="Adobe Garamond Pro Bold" w:eastAsia="Adobe Fan Heiti Std B" w:hAnsi="Adobe Garamond Pro Bold"/>
        </w:rPr>
        <w:t xml:space="preserve">What expectations are placed on you in your education from </w:t>
      </w:r>
      <w:proofErr w:type="gramStart"/>
      <w:r w:rsidR="003B3D79">
        <w:rPr>
          <w:rFonts w:ascii="Adobe Garamond Pro Bold" w:eastAsia="Adobe Fan Heiti Std B" w:hAnsi="Adobe Garamond Pro Bold"/>
        </w:rPr>
        <w:t>your</w:t>
      </w:r>
      <w:proofErr w:type="gramEnd"/>
      <w:r w:rsidR="003B3D79">
        <w:rPr>
          <w:rFonts w:ascii="Adobe Garamond Pro Bold" w:eastAsia="Adobe Fan Heiti Std B" w:hAnsi="Adobe Garamond Pro Bold"/>
        </w:rPr>
        <w:t>: - ___/3</w:t>
      </w:r>
    </w:p>
    <w:p w:rsidR="003B3D79" w:rsidRDefault="003B3D79" w:rsidP="003B3D79">
      <w:pPr>
        <w:pStyle w:val="ListParagraph"/>
        <w:numPr>
          <w:ilvl w:val="0"/>
          <w:numId w:val="3"/>
        </w:numPr>
        <w:spacing w:after="0" w:line="240" w:lineRule="auto"/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>Teachers –</w:t>
      </w: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pStyle w:val="ListParagraph"/>
        <w:numPr>
          <w:ilvl w:val="0"/>
          <w:numId w:val="3"/>
        </w:numPr>
        <w:spacing w:after="0" w:line="240" w:lineRule="auto"/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 xml:space="preserve">Parents – </w:t>
      </w: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pStyle w:val="ListParagraph"/>
        <w:numPr>
          <w:ilvl w:val="0"/>
          <w:numId w:val="3"/>
        </w:numPr>
        <w:spacing w:after="0" w:line="240" w:lineRule="auto"/>
        <w:rPr>
          <w:rFonts w:ascii="Adobe Garamond Pro Bold" w:eastAsia="Adobe Fan Heiti Std B" w:hAnsi="Adobe Garamond Pro Bold"/>
        </w:rPr>
      </w:pPr>
      <w:r w:rsidRPr="003B3D79">
        <w:rPr>
          <w:rFonts w:ascii="Adobe Garamond Pro Bold" w:eastAsia="Adobe Fan Heiti Std B" w:hAnsi="Adobe Garamond Pro Bold"/>
        </w:rPr>
        <w:t xml:space="preserve">Peers </w:t>
      </w:r>
      <w:r>
        <w:rPr>
          <w:rFonts w:ascii="Adobe Garamond Pro Bold" w:eastAsia="Adobe Fan Heiti Std B" w:hAnsi="Adobe Garamond Pro Bold"/>
        </w:rPr>
        <w:t>–</w:t>
      </w:r>
      <w:r w:rsidRPr="003B3D79">
        <w:rPr>
          <w:rFonts w:ascii="Adobe Garamond Pro Bold" w:eastAsia="Adobe Fan Heiti Std B" w:hAnsi="Adobe Garamond Pro Bold"/>
        </w:rPr>
        <w:t xml:space="preserve"> </w:t>
      </w: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3B3D79" w:rsidRPr="003B3D79" w:rsidRDefault="003B3D79" w:rsidP="003B3D79">
      <w:pPr>
        <w:spacing w:after="0" w:line="240" w:lineRule="auto"/>
        <w:rPr>
          <w:rFonts w:ascii="Adobe Garamond Pro Bold" w:eastAsia="Adobe Fan Heiti Std B" w:hAnsi="Adobe Garamond Pro Bold"/>
        </w:rPr>
      </w:pPr>
      <w:r>
        <w:rPr>
          <w:rFonts w:ascii="Adobe Garamond Pro Bold" w:eastAsia="Adobe Fan Heiti Std B" w:hAnsi="Adobe Garamond Pro Bold"/>
        </w:rPr>
        <w:t xml:space="preserve">5. </w:t>
      </w:r>
      <w:r w:rsidR="001023FA">
        <w:rPr>
          <w:rFonts w:ascii="Adobe Garamond Pro Bold" w:eastAsia="Adobe Fan Heiti Std B" w:hAnsi="Adobe Garamond Pro Bold"/>
        </w:rPr>
        <w:t>What role(s) do you serve as a young adult in your community? (</w:t>
      </w:r>
      <w:proofErr w:type="gramStart"/>
      <w:r w:rsidR="001023FA">
        <w:rPr>
          <w:rFonts w:ascii="Adobe Garamond Pro Bold" w:eastAsia="Adobe Fan Heiti Std B" w:hAnsi="Adobe Garamond Pro Bold"/>
        </w:rPr>
        <w:t>short</w:t>
      </w:r>
      <w:proofErr w:type="gramEnd"/>
      <w:r w:rsidR="001023FA">
        <w:rPr>
          <w:rFonts w:ascii="Adobe Garamond Pro Bold" w:eastAsia="Adobe Fan Heiti Std B" w:hAnsi="Adobe Garamond Pro Bold"/>
        </w:rPr>
        <w:t xml:space="preserve"> paragraph response) - ___/5</w:t>
      </w:r>
    </w:p>
    <w:p w:rsidR="00AE294A" w:rsidRPr="00AE294A" w:rsidRDefault="00AE294A" w:rsidP="003B3D79">
      <w:pPr>
        <w:spacing w:after="0" w:line="240" w:lineRule="auto"/>
        <w:rPr>
          <w:rFonts w:ascii="Adobe Garamond Pro Bold" w:eastAsia="Adobe Fan Heiti Std B" w:hAnsi="Adobe Garamond Pro Bold"/>
        </w:rPr>
      </w:pPr>
    </w:p>
    <w:p w:rsidR="00AE294A" w:rsidRDefault="00AE294A" w:rsidP="00AE294A"/>
    <w:p w:rsidR="00AE294A" w:rsidRDefault="00AE294A" w:rsidP="00AE294A"/>
    <w:p w:rsidR="001023FA" w:rsidRDefault="001023FA" w:rsidP="00AE294A"/>
    <w:p w:rsidR="001023FA" w:rsidRDefault="001023FA" w:rsidP="00AE294A"/>
    <w:p w:rsidR="001023FA" w:rsidRDefault="001023FA" w:rsidP="00AE294A"/>
    <w:p w:rsidR="001023FA" w:rsidRDefault="001023FA" w:rsidP="00AE294A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726440</wp:posOffset>
            </wp:positionV>
            <wp:extent cx="3838575" cy="2994660"/>
            <wp:effectExtent l="0" t="0" r="9525" b="0"/>
            <wp:wrapThrough wrapText="bothSides">
              <wp:wrapPolygon edited="0">
                <wp:start x="0" y="0"/>
                <wp:lineTo x="0" y="21435"/>
                <wp:lineTo x="21546" y="21435"/>
                <wp:lineTo x="21546" y="0"/>
                <wp:lineTo x="0" y="0"/>
              </wp:wrapPolygon>
            </wp:wrapThrough>
            <wp:docPr id="1" name="Picture 1" descr="http://outlookafghanistan.net/assets/assets0811/Institution_Vs_Individ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lookafghanistan.net/assets/assets0811/Institution_Vs_Individu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3" b="11250"/>
                    <a:stretch/>
                  </pic:blipFill>
                  <pic:spPr bwMode="auto">
                    <a:xfrm>
                      <a:off x="0" y="0"/>
                      <a:ext cx="383857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9F4"/>
    <w:multiLevelType w:val="hybridMultilevel"/>
    <w:tmpl w:val="B89228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3E48"/>
    <w:multiLevelType w:val="hybridMultilevel"/>
    <w:tmpl w:val="726E8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20CFF"/>
    <w:multiLevelType w:val="hybridMultilevel"/>
    <w:tmpl w:val="F9001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A"/>
    <w:rsid w:val="001023FA"/>
    <w:rsid w:val="003B3D79"/>
    <w:rsid w:val="0044562E"/>
    <w:rsid w:val="00AE294A"/>
    <w:rsid w:val="00E43C00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1</cp:revision>
  <dcterms:created xsi:type="dcterms:W3CDTF">2014-08-27T17:27:00Z</dcterms:created>
  <dcterms:modified xsi:type="dcterms:W3CDTF">2014-08-28T01:22:00Z</dcterms:modified>
</cp:coreProperties>
</file>